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F5D" w:rsidRPr="00CC594D" w:rsidRDefault="00026F5D" w:rsidP="00CC594D">
      <w:pPr>
        <w:tabs>
          <w:tab w:val="right" w:leader="underscore" w:pos="8931"/>
        </w:tabs>
        <w:spacing w:line="360" w:lineRule="auto"/>
        <w:contextualSpacing/>
        <w:rPr>
          <w:rFonts w:ascii="Arial" w:hAnsi="Arial" w:cs="Arial"/>
          <w:b/>
          <w:smallCaps/>
        </w:rPr>
      </w:pPr>
      <w:r w:rsidRPr="00CC594D">
        <w:rPr>
          <w:rFonts w:ascii="Arial" w:hAnsi="Arial" w:cs="Arial"/>
          <w:b/>
          <w:smallCaps/>
        </w:rPr>
        <w:t>Vreemde-talendidactiek in veertig (en meer) werkbladen</w:t>
      </w:r>
    </w:p>
    <w:p w:rsidR="00026F5D" w:rsidRPr="00CC594D" w:rsidRDefault="00026F5D" w:rsidP="00CC594D">
      <w:pPr>
        <w:tabs>
          <w:tab w:val="right" w:leader="underscore" w:pos="8931"/>
        </w:tabs>
        <w:spacing w:line="360" w:lineRule="auto"/>
        <w:contextualSpacing/>
        <w:rPr>
          <w:rFonts w:ascii="Arial" w:hAnsi="Arial" w:cs="Arial"/>
          <w:b/>
          <w:smallCaps/>
        </w:rPr>
      </w:pPr>
      <w:r w:rsidRPr="00CC594D">
        <w:rPr>
          <w:rFonts w:ascii="Arial" w:hAnsi="Arial" w:cs="Arial"/>
          <w:b/>
          <w:smallCaps/>
        </w:rPr>
        <w:t>Hoofdstuk 7 – Werken met literaire teksten</w:t>
      </w:r>
    </w:p>
    <w:p w:rsidR="00026F5D" w:rsidRPr="00CC594D" w:rsidRDefault="00026F5D" w:rsidP="00CC594D">
      <w:pPr>
        <w:tabs>
          <w:tab w:val="left" w:pos="426"/>
        </w:tabs>
        <w:spacing w:line="360" w:lineRule="auto"/>
        <w:contextualSpacing/>
        <w:rPr>
          <w:rFonts w:ascii="Arial" w:hAnsi="Arial" w:cs="Arial"/>
          <w:b/>
          <w:smallCaps/>
        </w:rPr>
      </w:pPr>
      <w:r w:rsidRPr="00CC594D">
        <w:rPr>
          <w:rFonts w:ascii="Arial" w:hAnsi="Arial" w:cs="Arial"/>
          <w:b/>
          <w:smallCaps/>
        </w:rPr>
        <w:t>§ 7.2 Suggesties voor het gebruik van de werkbladen</w:t>
      </w:r>
    </w:p>
    <w:p w:rsidR="00CC594D" w:rsidRDefault="00CC594D" w:rsidP="00CC594D">
      <w:pPr>
        <w:spacing w:line="360" w:lineRule="auto"/>
        <w:contextualSpacing/>
        <w:rPr>
          <w:rFonts w:ascii="Arial" w:hAnsi="Arial" w:cs="Arial"/>
        </w:rPr>
      </w:pPr>
    </w:p>
    <w:p w:rsidR="00CC594D" w:rsidRPr="00CC594D" w:rsidRDefault="00CC594D" w:rsidP="00CC594D">
      <w:pPr>
        <w:spacing w:line="360" w:lineRule="auto"/>
        <w:contextualSpacing/>
        <w:rPr>
          <w:rFonts w:ascii="Arial" w:hAnsi="Arial" w:cs="Arial"/>
          <w:b/>
          <w:smallCaps/>
        </w:rPr>
      </w:pPr>
      <w:r w:rsidRPr="00CC594D">
        <w:rPr>
          <w:rFonts w:ascii="Arial" w:hAnsi="Arial" w:cs="Arial"/>
        </w:rPr>
        <w:t xml:space="preserve">In deze paragraaf vindt u suggesties voor het gebruik van de werkbladen van § 7.3. De werkbladen kunnen voor verschillende doelen gebruikt worden in werkcolleges literatuurdidactiek. Deze doelen lopen uiteen van het ontwikkelen van een eigen visie op literatuuronderwijs, het leren kiezen van geschikte literaire teksten voor scholieren, het leren werken met een </w:t>
      </w:r>
      <w:r w:rsidRPr="00CC594D">
        <w:rPr>
          <w:rFonts w:ascii="Arial" w:hAnsi="Arial" w:cs="Arial"/>
          <w:i/>
        </w:rPr>
        <w:t>mindmap</w:t>
      </w:r>
      <w:r w:rsidRPr="00CC594D">
        <w:rPr>
          <w:rFonts w:ascii="Arial" w:hAnsi="Arial" w:cs="Arial"/>
        </w:rPr>
        <w:t xml:space="preserve"> tot het leren voorbereiden van literatuurlessen. Anders dan in de eerdere hoofdstukken geven we in deze paragraaf geen opzet voor een werkcollege van anderhalf uur. In plaats daarvan geven we per werkblad suggesties voor het gebruik ervan in werkcolleges. Aan het eind van de paragraaf geven we bovendien een draaiboekje met activiteiten over het onderwerp “stijl” waar geen werkblad aan te pas komt.</w:t>
      </w:r>
    </w:p>
    <w:p w:rsidR="00CC594D" w:rsidRPr="00CC594D" w:rsidRDefault="00CC594D" w:rsidP="00CC594D">
      <w:pPr>
        <w:pStyle w:val="Plattetekst2"/>
        <w:tabs>
          <w:tab w:val="clear" w:pos="0"/>
          <w:tab w:val="clear" w:pos="191"/>
          <w:tab w:val="clear" w:pos="382"/>
          <w:tab w:val="left" w:pos="426"/>
        </w:tabs>
        <w:spacing w:line="360" w:lineRule="auto"/>
        <w:ind w:right="390"/>
        <w:contextualSpacing/>
        <w:rPr>
          <w:rFonts w:ascii="Arial" w:hAnsi="Arial" w:cs="Arial"/>
          <w:color w:val="auto"/>
          <w:sz w:val="22"/>
        </w:rPr>
      </w:pPr>
      <w:r w:rsidRPr="00CC594D">
        <w:rPr>
          <w:rFonts w:ascii="Arial" w:hAnsi="Arial" w:cs="Arial"/>
          <w:color w:val="auto"/>
          <w:sz w:val="22"/>
          <w:u w:val="single"/>
        </w:rPr>
        <w:t>Werkblad 7.3.1</w:t>
      </w:r>
      <w:r w:rsidRPr="00CC594D">
        <w:rPr>
          <w:rFonts w:ascii="Arial" w:hAnsi="Arial" w:cs="Arial"/>
          <w:color w:val="auto"/>
          <w:sz w:val="22"/>
        </w:rPr>
        <w:t xml:space="preserve"> (Eigen visie op literatuuronderwijs). Studenten kunnen de vragen van dit werkblad beantwoorden als voorbereiding op een werkcollege over literatuurdidactiek. Het werkblad is bedoeld om hen bewust te maken van hun persoonlijke visie op literatuuronderwijs. Tijdens het college worden plenair alle argumenten geïnventariseerd. Daarna in tweetallen: argumenten groeperen en van een etiket voorzien; vervolgens rangordenen op (subjectieve) volgorde van belangrijkheid. Vervolgens weer in viertallen: volgordes bespreken en top-vijf samenstellen. Tot slot: plenaire bespreking van de verschillende argumenten - en suggesties inventariseren voor een passende didactische aanpak.</w:t>
      </w:r>
    </w:p>
    <w:p w:rsidR="00CC594D" w:rsidRPr="00CC594D" w:rsidRDefault="00CC594D" w:rsidP="00CC594D">
      <w:pPr>
        <w:pStyle w:val="Plattetekst2"/>
        <w:tabs>
          <w:tab w:val="clear" w:pos="0"/>
          <w:tab w:val="clear" w:pos="191"/>
          <w:tab w:val="clear" w:pos="382"/>
          <w:tab w:val="left" w:pos="426"/>
        </w:tabs>
        <w:spacing w:line="360" w:lineRule="auto"/>
        <w:ind w:right="390"/>
        <w:contextualSpacing/>
        <w:rPr>
          <w:rFonts w:ascii="Arial" w:hAnsi="Arial" w:cs="Arial"/>
          <w:color w:val="auto"/>
          <w:sz w:val="22"/>
        </w:rPr>
      </w:pPr>
      <w:r w:rsidRPr="00CC594D">
        <w:rPr>
          <w:rFonts w:ascii="Arial" w:hAnsi="Arial" w:cs="Arial"/>
          <w:color w:val="auto"/>
          <w:sz w:val="22"/>
          <w:u w:val="single"/>
        </w:rPr>
        <w:t>Werkblad 7.3.2</w:t>
      </w:r>
      <w:r w:rsidRPr="00CC594D">
        <w:rPr>
          <w:rFonts w:ascii="Arial" w:hAnsi="Arial" w:cs="Arial"/>
          <w:color w:val="auto"/>
          <w:sz w:val="22"/>
        </w:rPr>
        <w:t xml:space="preserve"> (Geschikte literaire teksten kiezen) kan gebruikt worden om studenten inzicht te geven in geschikte literaire teksten voor leerlingen.</w:t>
      </w:r>
      <w:r w:rsidRPr="00CC594D" w:rsidDel="00976E07">
        <w:rPr>
          <w:rFonts w:ascii="Arial" w:hAnsi="Arial" w:cs="Arial"/>
          <w:color w:val="auto"/>
          <w:sz w:val="22"/>
        </w:rPr>
        <w:t xml:space="preserve"> </w:t>
      </w:r>
      <w:r w:rsidRPr="00CC594D">
        <w:rPr>
          <w:rFonts w:ascii="Arial" w:hAnsi="Arial" w:cs="Arial"/>
          <w:color w:val="auto"/>
          <w:sz w:val="22"/>
        </w:rPr>
        <w:t xml:space="preserve">Het is vaak lastig voor (beginnende) docenten om geschikte literaire teksten voor scholieren te kiezen. De keuze voor een literaire tekst hoeft niet altijd af te hangen van het precieze taalniveau van de lezers, omdat de leeractiviteiten die erbij georganiseerd worden de lezers kunnen helpen bij het lezen en begrijpen. Om het kiezen te vergemakkelijken, bieden verschillende websites overzichten van geschikte boeken voor scholieren. Een voorbeeld hiervan is </w:t>
      </w:r>
      <w:hyperlink r:id="rId5" w:history="1">
        <w:r w:rsidRPr="00CC594D">
          <w:rPr>
            <w:rStyle w:val="Hyperlink"/>
            <w:rFonts w:ascii="Arial" w:hAnsi="Arial" w:cs="Arial"/>
            <w:color w:val="auto"/>
            <w:sz w:val="22"/>
          </w:rPr>
          <w:t>www.leesi</w:t>
        </w:r>
        <w:r w:rsidRPr="00CC594D">
          <w:rPr>
            <w:rStyle w:val="Hyperlink"/>
            <w:rFonts w:ascii="Arial" w:hAnsi="Arial" w:cs="Arial"/>
            <w:color w:val="auto"/>
            <w:sz w:val="22"/>
          </w:rPr>
          <w:t>d</w:t>
        </w:r>
        <w:r w:rsidRPr="00CC594D">
          <w:rPr>
            <w:rStyle w:val="Hyperlink"/>
            <w:rFonts w:ascii="Arial" w:hAnsi="Arial" w:cs="Arial"/>
            <w:color w:val="auto"/>
            <w:sz w:val="22"/>
          </w:rPr>
          <w:t>.nl</w:t>
        </w:r>
      </w:hyperlink>
      <w:r w:rsidRPr="00CC594D">
        <w:rPr>
          <w:rFonts w:ascii="Arial" w:hAnsi="Arial" w:cs="Arial"/>
          <w:color w:val="auto"/>
          <w:sz w:val="22"/>
        </w:rPr>
        <w:t xml:space="preserve"> met boeken in het Engels, opgezet naar analogie van </w:t>
      </w:r>
      <w:hyperlink r:id="rId6" w:history="1">
        <w:r w:rsidRPr="00CC594D">
          <w:rPr>
            <w:rStyle w:val="Hyperlink"/>
            <w:rFonts w:ascii="Arial" w:hAnsi="Arial" w:cs="Arial"/>
            <w:color w:val="auto"/>
            <w:sz w:val="22"/>
          </w:rPr>
          <w:t>www.lezenvoo</w:t>
        </w:r>
        <w:r w:rsidRPr="00CC594D">
          <w:rPr>
            <w:rStyle w:val="Hyperlink"/>
            <w:rFonts w:ascii="Arial" w:hAnsi="Arial" w:cs="Arial"/>
            <w:color w:val="auto"/>
            <w:sz w:val="22"/>
          </w:rPr>
          <w:t>r</w:t>
        </w:r>
        <w:r w:rsidRPr="00CC594D">
          <w:rPr>
            <w:rStyle w:val="Hyperlink"/>
            <w:rFonts w:ascii="Arial" w:hAnsi="Arial" w:cs="Arial"/>
            <w:color w:val="auto"/>
            <w:sz w:val="22"/>
          </w:rPr>
          <w:t>delijst.nl</w:t>
        </w:r>
      </w:hyperlink>
      <w:r w:rsidRPr="00CC594D">
        <w:rPr>
          <w:rFonts w:ascii="Arial" w:hAnsi="Arial" w:cs="Arial"/>
          <w:color w:val="auto"/>
          <w:sz w:val="22"/>
        </w:rPr>
        <w:t xml:space="preserve"> voor Nederlands. Voor Frans is er bijvoorbeeld </w:t>
      </w:r>
      <w:hyperlink r:id="rId7" w:history="1">
        <w:r w:rsidRPr="00CC594D">
          <w:rPr>
            <w:rStyle w:val="Hyperlink"/>
            <w:rFonts w:ascii="Arial" w:hAnsi="Arial" w:cs="Arial"/>
            <w:color w:val="auto"/>
            <w:sz w:val="22"/>
          </w:rPr>
          <w:t>www.rml2.nl/frans/livres.htm</w:t>
        </w:r>
      </w:hyperlink>
      <w:r w:rsidRPr="00CC594D">
        <w:rPr>
          <w:rFonts w:ascii="Arial" w:hAnsi="Arial" w:cs="Arial"/>
          <w:color w:val="auto"/>
          <w:sz w:val="22"/>
        </w:rPr>
        <w:t xml:space="preserve">; een overzicht van Duitse literatuur is te vinden op </w:t>
      </w:r>
      <w:hyperlink r:id="rId8" w:history="1">
        <w:r w:rsidRPr="00CC594D">
          <w:rPr>
            <w:rStyle w:val="Hyperlink"/>
            <w:rFonts w:ascii="Arial" w:hAnsi="Arial" w:cs="Arial"/>
            <w:color w:val="auto"/>
            <w:sz w:val="22"/>
          </w:rPr>
          <w:t>www.duits.de/literatuur</w:t>
        </w:r>
      </w:hyperlink>
      <w:r w:rsidRPr="00CC594D">
        <w:rPr>
          <w:rFonts w:ascii="Arial" w:hAnsi="Arial" w:cs="Arial"/>
          <w:color w:val="auto"/>
          <w:sz w:val="22"/>
        </w:rPr>
        <w:t xml:space="preserve">. Daarnaast biedt de website van de Openbare Bibliotheek Amsterdam leessuggesties op </w:t>
      </w:r>
      <w:hyperlink r:id="rId9" w:history="1">
        <w:r w:rsidRPr="00CC594D">
          <w:rPr>
            <w:rStyle w:val="Hyperlink"/>
            <w:rFonts w:ascii="Arial" w:hAnsi="Arial" w:cs="Arial"/>
            <w:sz w:val="22"/>
          </w:rPr>
          <w:t>www.oba.nl/pa</w:t>
        </w:r>
        <w:r w:rsidRPr="00CC594D">
          <w:rPr>
            <w:rStyle w:val="Hyperlink"/>
            <w:rFonts w:ascii="Arial" w:hAnsi="Arial" w:cs="Arial"/>
            <w:sz w:val="22"/>
          </w:rPr>
          <w:t>g</w:t>
        </w:r>
        <w:r w:rsidRPr="00CC594D">
          <w:rPr>
            <w:rStyle w:val="Hyperlink"/>
            <w:rFonts w:ascii="Arial" w:hAnsi="Arial" w:cs="Arial"/>
            <w:sz w:val="22"/>
          </w:rPr>
          <w:t>ina/22872.lite</w:t>
        </w:r>
        <w:r w:rsidRPr="00CC594D">
          <w:rPr>
            <w:rStyle w:val="Hyperlink"/>
            <w:rFonts w:ascii="Arial" w:hAnsi="Arial" w:cs="Arial"/>
            <w:sz w:val="22"/>
          </w:rPr>
          <w:t>r</w:t>
        </w:r>
        <w:r w:rsidRPr="00CC594D">
          <w:rPr>
            <w:rStyle w:val="Hyperlink"/>
            <w:rFonts w:ascii="Arial" w:hAnsi="Arial" w:cs="Arial"/>
            <w:sz w:val="22"/>
          </w:rPr>
          <w:t>atuurlijsten.html</w:t>
        </w:r>
      </w:hyperlink>
      <w:r w:rsidRPr="00CC594D">
        <w:rPr>
          <w:rFonts w:ascii="Arial" w:hAnsi="Arial" w:cs="Arial"/>
          <w:color w:val="auto"/>
          <w:sz w:val="22"/>
        </w:rPr>
        <w:t>.</w:t>
      </w:r>
    </w:p>
    <w:p w:rsidR="00CC594D" w:rsidRPr="00CC594D" w:rsidRDefault="00CC594D" w:rsidP="00CC594D">
      <w:pPr>
        <w:pStyle w:val="Plattetekst2"/>
        <w:tabs>
          <w:tab w:val="clear" w:pos="0"/>
          <w:tab w:val="clear" w:pos="191"/>
          <w:tab w:val="clear" w:pos="382"/>
          <w:tab w:val="left" w:pos="426"/>
        </w:tabs>
        <w:spacing w:line="360" w:lineRule="auto"/>
        <w:ind w:right="390"/>
        <w:contextualSpacing/>
        <w:rPr>
          <w:rFonts w:ascii="Arial" w:hAnsi="Arial" w:cs="Arial"/>
          <w:color w:val="auto"/>
          <w:sz w:val="22"/>
        </w:rPr>
      </w:pPr>
      <w:r w:rsidRPr="00CC594D">
        <w:rPr>
          <w:rFonts w:ascii="Arial" w:hAnsi="Arial" w:cs="Arial"/>
          <w:color w:val="auto"/>
          <w:sz w:val="22"/>
        </w:rPr>
        <w:t xml:space="preserve">Op de website </w:t>
      </w:r>
      <w:hyperlink r:id="rId10" w:history="1">
        <w:r w:rsidRPr="00CC594D">
          <w:rPr>
            <w:rStyle w:val="Hyperlink"/>
            <w:rFonts w:ascii="Arial" w:hAnsi="Arial" w:cs="Arial"/>
            <w:color w:val="auto"/>
            <w:sz w:val="22"/>
          </w:rPr>
          <w:t>www.scholieren.com/boeken/literatu</w:t>
        </w:r>
        <w:r w:rsidRPr="00CC594D">
          <w:rPr>
            <w:rStyle w:val="Hyperlink"/>
            <w:rFonts w:ascii="Arial" w:hAnsi="Arial" w:cs="Arial"/>
            <w:color w:val="auto"/>
            <w:sz w:val="22"/>
          </w:rPr>
          <w:t>u</w:t>
        </w:r>
        <w:r w:rsidRPr="00CC594D">
          <w:rPr>
            <w:rStyle w:val="Hyperlink"/>
            <w:rFonts w:ascii="Arial" w:hAnsi="Arial" w:cs="Arial"/>
            <w:color w:val="auto"/>
            <w:sz w:val="22"/>
          </w:rPr>
          <w:t>rlijst</w:t>
        </w:r>
      </w:hyperlink>
      <w:r w:rsidRPr="00CC594D">
        <w:rPr>
          <w:rFonts w:ascii="Arial" w:hAnsi="Arial" w:cs="Arial"/>
          <w:color w:val="auto"/>
          <w:sz w:val="22"/>
        </w:rPr>
        <w:t xml:space="preserve"> zijn besprekingen van boeken in verschillende talen te vinden, geschreven door scholieren.</w:t>
      </w:r>
    </w:p>
    <w:p w:rsidR="00CC594D" w:rsidRPr="00CC594D" w:rsidRDefault="00CC594D" w:rsidP="00CC594D">
      <w:pPr>
        <w:pStyle w:val="Plattetekst2"/>
        <w:tabs>
          <w:tab w:val="clear" w:pos="0"/>
          <w:tab w:val="clear" w:pos="191"/>
          <w:tab w:val="clear" w:pos="382"/>
          <w:tab w:val="left" w:pos="426"/>
        </w:tabs>
        <w:spacing w:line="360" w:lineRule="auto"/>
        <w:ind w:right="390"/>
        <w:contextualSpacing/>
        <w:rPr>
          <w:rFonts w:ascii="Arial" w:hAnsi="Arial" w:cs="Arial"/>
          <w:color w:val="auto"/>
          <w:sz w:val="22"/>
        </w:rPr>
      </w:pPr>
      <w:r w:rsidRPr="00CC594D">
        <w:rPr>
          <w:rFonts w:ascii="Arial" w:hAnsi="Arial" w:cs="Arial"/>
          <w:color w:val="auto"/>
          <w:sz w:val="22"/>
          <w:u w:val="single"/>
        </w:rPr>
        <w:lastRenderedPageBreak/>
        <w:t>Werkblad 7.3.3</w:t>
      </w:r>
      <w:r w:rsidRPr="00CC594D">
        <w:rPr>
          <w:rFonts w:ascii="Arial" w:hAnsi="Arial" w:cs="Arial"/>
          <w:color w:val="auto"/>
          <w:sz w:val="22"/>
        </w:rPr>
        <w:t xml:space="preserve"> (Een kort verhaal verwerken in een mindmap). Met dit werkblad kunnen studenten zelf ervaren hoe je het maken van een mindmap kunt toepassen bij het lezen van een kort verhaal. De docent deelt een kopie uit van een kort verhaal.</w:t>
      </w:r>
    </w:p>
    <w:p w:rsidR="00CC594D" w:rsidRPr="00CC594D" w:rsidRDefault="00CC594D" w:rsidP="00CC594D">
      <w:pPr>
        <w:pStyle w:val="Plattetekst2"/>
        <w:tabs>
          <w:tab w:val="clear" w:pos="0"/>
          <w:tab w:val="clear" w:pos="191"/>
          <w:tab w:val="clear" w:pos="382"/>
          <w:tab w:val="left" w:pos="426"/>
        </w:tabs>
        <w:spacing w:line="360" w:lineRule="auto"/>
        <w:ind w:right="391"/>
        <w:contextualSpacing/>
        <w:rPr>
          <w:rFonts w:ascii="Arial" w:hAnsi="Arial" w:cs="Arial"/>
          <w:color w:val="auto"/>
          <w:sz w:val="22"/>
        </w:rPr>
      </w:pPr>
      <w:r w:rsidRPr="00CC594D">
        <w:rPr>
          <w:rFonts w:ascii="Arial" w:hAnsi="Arial" w:cs="Arial"/>
          <w:color w:val="auto"/>
          <w:sz w:val="22"/>
          <w:u w:val="single"/>
        </w:rPr>
        <w:t>Werkblad 7.3.4</w:t>
      </w:r>
      <w:r w:rsidRPr="00CC594D">
        <w:rPr>
          <w:rFonts w:ascii="Arial" w:hAnsi="Arial" w:cs="Arial"/>
          <w:color w:val="auto"/>
          <w:sz w:val="22"/>
        </w:rPr>
        <w:t xml:space="preserve"> (Literatuurlessen plannen).</w:t>
      </w:r>
      <w:r w:rsidRPr="00CC594D">
        <w:rPr>
          <w:rFonts w:ascii="Arial" w:hAnsi="Arial" w:cs="Arial"/>
          <w:b/>
          <w:color w:val="auto"/>
          <w:sz w:val="22"/>
        </w:rPr>
        <w:t xml:space="preserve"> </w:t>
      </w:r>
      <w:r w:rsidRPr="00CC594D">
        <w:rPr>
          <w:rFonts w:ascii="Arial" w:hAnsi="Arial" w:cs="Arial"/>
          <w:color w:val="auto"/>
          <w:sz w:val="22"/>
        </w:rPr>
        <w:t>Het voorbereiden van literatuurlessen kan geoefend worden met behulp van dit werkblad.</w:t>
      </w:r>
    </w:p>
    <w:p w:rsidR="00CC594D" w:rsidRPr="00CC594D" w:rsidRDefault="00CC594D" w:rsidP="00CC594D">
      <w:pPr>
        <w:pStyle w:val="Plattetekst2"/>
        <w:tabs>
          <w:tab w:val="clear" w:pos="0"/>
          <w:tab w:val="clear" w:pos="191"/>
          <w:tab w:val="clear" w:pos="382"/>
          <w:tab w:val="left" w:pos="426"/>
        </w:tabs>
        <w:spacing w:line="360" w:lineRule="auto"/>
        <w:ind w:right="391"/>
        <w:contextualSpacing/>
        <w:rPr>
          <w:rFonts w:ascii="Arial" w:hAnsi="Arial" w:cs="Arial"/>
          <w:color w:val="auto"/>
          <w:sz w:val="22"/>
        </w:rPr>
      </w:pPr>
      <w:r w:rsidRPr="00CC594D">
        <w:rPr>
          <w:rFonts w:ascii="Arial" w:hAnsi="Arial" w:cs="Arial"/>
          <w:color w:val="auto"/>
          <w:sz w:val="22"/>
          <w:u w:val="single"/>
        </w:rPr>
        <w:t>Werkblad 7.3.5</w:t>
      </w:r>
      <w:r w:rsidRPr="00CC594D">
        <w:rPr>
          <w:rFonts w:ascii="Arial" w:hAnsi="Arial" w:cs="Arial"/>
          <w:color w:val="auto"/>
          <w:sz w:val="22"/>
        </w:rPr>
        <w:t xml:space="preserve"> (Poëzie in de klas). Met een klas poëzie lezen vergt specifieke leeractiviteiten, waarbij de docent de leerlingen wellicht meer sturing moet geven dan bij het lezen van proza. De liefhebbers van gedichten in een klas zullen waarschijnlijk in de minderheid zijn. Om een klas kennis te laten maken met poëzie, worden eenvoudige gedichten in de doeltaal gekozen en die worden op verschillende manieren benaderd, bijvoorbeeld door de tekst voor te dragen, er een klassengesprek over te voeren en/of de teksten te illustreren met beelden of muziek. Werkblad 7.3.5 geeft studenten een aanzet om zelf met poëzie in de les aan de slag te gaan. Voordat de studenten aan het werk gaan met dit werkblad, kan een groepsgesprek plaatsvinden over vragen als:</w:t>
      </w:r>
    </w:p>
    <w:p w:rsidR="00CC594D" w:rsidRPr="00CC594D" w:rsidRDefault="00CC594D" w:rsidP="00CC594D">
      <w:pPr>
        <w:pStyle w:val="Plattetekst2"/>
        <w:numPr>
          <w:ilvl w:val="0"/>
          <w:numId w:val="3"/>
        </w:numPr>
        <w:tabs>
          <w:tab w:val="clear" w:pos="0"/>
          <w:tab w:val="clear" w:pos="191"/>
          <w:tab w:val="clear" w:pos="382"/>
          <w:tab w:val="clear" w:pos="567"/>
          <w:tab w:val="clear" w:pos="764"/>
          <w:tab w:val="clear" w:pos="1134"/>
          <w:tab w:val="clear" w:pos="1701"/>
          <w:tab w:val="clear" w:pos="2268"/>
          <w:tab w:val="clear" w:pos="2835"/>
          <w:tab w:val="clear" w:pos="3402"/>
          <w:tab w:val="clear" w:pos="3969"/>
          <w:tab w:val="clear" w:pos="4535"/>
          <w:tab w:val="clear" w:pos="5103"/>
          <w:tab w:val="clear" w:pos="5669"/>
          <w:tab w:val="clear" w:pos="6237"/>
          <w:tab w:val="clear" w:pos="6803"/>
          <w:tab w:val="clear" w:pos="7371"/>
          <w:tab w:val="clear" w:pos="7937"/>
          <w:tab w:val="clear" w:pos="8505"/>
          <w:tab w:val="clear" w:pos="9071"/>
          <w:tab w:val="clear" w:pos="9638"/>
          <w:tab w:val="left" w:pos="426"/>
        </w:tabs>
        <w:spacing w:line="360" w:lineRule="auto"/>
        <w:ind w:left="426" w:right="391" w:hanging="426"/>
        <w:contextualSpacing/>
        <w:rPr>
          <w:rFonts w:ascii="Arial" w:hAnsi="Arial" w:cs="Arial"/>
          <w:color w:val="auto"/>
          <w:sz w:val="22"/>
        </w:rPr>
      </w:pPr>
      <w:r w:rsidRPr="00CC594D">
        <w:rPr>
          <w:rFonts w:ascii="Arial" w:hAnsi="Arial" w:cs="Arial"/>
          <w:color w:val="auto"/>
          <w:sz w:val="22"/>
        </w:rPr>
        <w:t>Waarom maakt iemand van woorden poëzie?</w:t>
      </w:r>
    </w:p>
    <w:p w:rsidR="00CC594D" w:rsidRPr="00CC594D" w:rsidRDefault="00CC594D" w:rsidP="00CC594D">
      <w:pPr>
        <w:pStyle w:val="Plattetekst2"/>
        <w:numPr>
          <w:ilvl w:val="0"/>
          <w:numId w:val="3"/>
        </w:numPr>
        <w:tabs>
          <w:tab w:val="clear" w:pos="0"/>
          <w:tab w:val="clear" w:pos="191"/>
          <w:tab w:val="clear" w:pos="382"/>
          <w:tab w:val="clear" w:pos="567"/>
          <w:tab w:val="clear" w:pos="764"/>
          <w:tab w:val="clear" w:pos="1134"/>
          <w:tab w:val="clear" w:pos="1701"/>
          <w:tab w:val="clear" w:pos="2268"/>
          <w:tab w:val="clear" w:pos="2835"/>
          <w:tab w:val="clear" w:pos="3402"/>
          <w:tab w:val="clear" w:pos="3969"/>
          <w:tab w:val="clear" w:pos="4535"/>
          <w:tab w:val="clear" w:pos="5103"/>
          <w:tab w:val="clear" w:pos="5669"/>
          <w:tab w:val="clear" w:pos="6237"/>
          <w:tab w:val="clear" w:pos="6803"/>
          <w:tab w:val="clear" w:pos="7371"/>
          <w:tab w:val="clear" w:pos="7937"/>
          <w:tab w:val="clear" w:pos="8505"/>
          <w:tab w:val="clear" w:pos="9071"/>
          <w:tab w:val="clear" w:pos="9638"/>
          <w:tab w:val="left" w:pos="426"/>
        </w:tabs>
        <w:spacing w:line="360" w:lineRule="auto"/>
        <w:ind w:left="426" w:right="391" w:hanging="426"/>
        <w:contextualSpacing/>
        <w:rPr>
          <w:rFonts w:ascii="Arial" w:hAnsi="Arial" w:cs="Arial"/>
          <w:color w:val="auto"/>
          <w:sz w:val="22"/>
        </w:rPr>
      </w:pPr>
      <w:r w:rsidRPr="00CC594D">
        <w:rPr>
          <w:rFonts w:ascii="Arial" w:hAnsi="Arial" w:cs="Arial"/>
          <w:color w:val="auto"/>
          <w:sz w:val="22"/>
        </w:rPr>
        <w:t>Welke gedichten lees jij? Hoe vaak?</w:t>
      </w:r>
    </w:p>
    <w:p w:rsidR="00CC594D" w:rsidRPr="00CC594D" w:rsidRDefault="00CC594D" w:rsidP="00CC594D">
      <w:pPr>
        <w:pStyle w:val="Plattetekst2"/>
        <w:numPr>
          <w:ilvl w:val="0"/>
          <w:numId w:val="3"/>
        </w:numPr>
        <w:tabs>
          <w:tab w:val="clear" w:pos="0"/>
          <w:tab w:val="clear" w:pos="191"/>
          <w:tab w:val="clear" w:pos="382"/>
          <w:tab w:val="clear" w:pos="567"/>
          <w:tab w:val="clear" w:pos="764"/>
          <w:tab w:val="clear" w:pos="1134"/>
          <w:tab w:val="clear" w:pos="1701"/>
          <w:tab w:val="clear" w:pos="2268"/>
          <w:tab w:val="clear" w:pos="2835"/>
          <w:tab w:val="clear" w:pos="3402"/>
          <w:tab w:val="clear" w:pos="3969"/>
          <w:tab w:val="clear" w:pos="4535"/>
          <w:tab w:val="clear" w:pos="5103"/>
          <w:tab w:val="clear" w:pos="5669"/>
          <w:tab w:val="clear" w:pos="6237"/>
          <w:tab w:val="clear" w:pos="6803"/>
          <w:tab w:val="clear" w:pos="7371"/>
          <w:tab w:val="clear" w:pos="7937"/>
          <w:tab w:val="clear" w:pos="8505"/>
          <w:tab w:val="clear" w:pos="9071"/>
          <w:tab w:val="clear" w:pos="9638"/>
          <w:tab w:val="left" w:pos="426"/>
        </w:tabs>
        <w:spacing w:line="360" w:lineRule="auto"/>
        <w:ind w:left="426" w:right="391" w:hanging="426"/>
        <w:contextualSpacing/>
        <w:rPr>
          <w:rFonts w:ascii="Arial" w:hAnsi="Arial" w:cs="Arial"/>
          <w:color w:val="auto"/>
          <w:sz w:val="22"/>
        </w:rPr>
      </w:pPr>
      <w:r w:rsidRPr="00CC594D">
        <w:rPr>
          <w:rFonts w:ascii="Arial" w:hAnsi="Arial" w:cs="Arial"/>
          <w:color w:val="auto"/>
          <w:sz w:val="22"/>
        </w:rPr>
        <w:t>Waarom zou jij poëzie willen lezen met een klas?</w:t>
      </w:r>
    </w:p>
    <w:p w:rsidR="00CC594D" w:rsidRPr="00CC594D" w:rsidRDefault="00CC594D" w:rsidP="00CC594D">
      <w:pPr>
        <w:pStyle w:val="Plattetekst2"/>
        <w:numPr>
          <w:ilvl w:val="0"/>
          <w:numId w:val="3"/>
        </w:numPr>
        <w:tabs>
          <w:tab w:val="clear" w:pos="0"/>
          <w:tab w:val="clear" w:pos="191"/>
          <w:tab w:val="clear" w:pos="382"/>
          <w:tab w:val="clear" w:pos="567"/>
          <w:tab w:val="clear" w:pos="764"/>
          <w:tab w:val="clear" w:pos="1134"/>
          <w:tab w:val="clear" w:pos="1701"/>
          <w:tab w:val="clear" w:pos="2268"/>
          <w:tab w:val="clear" w:pos="2835"/>
          <w:tab w:val="clear" w:pos="3402"/>
          <w:tab w:val="clear" w:pos="3969"/>
          <w:tab w:val="clear" w:pos="4535"/>
          <w:tab w:val="clear" w:pos="5103"/>
          <w:tab w:val="clear" w:pos="5669"/>
          <w:tab w:val="clear" w:pos="6237"/>
          <w:tab w:val="clear" w:pos="6803"/>
          <w:tab w:val="clear" w:pos="7371"/>
          <w:tab w:val="clear" w:pos="7937"/>
          <w:tab w:val="clear" w:pos="8505"/>
          <w:tab w:val="clear" w:pos="9071"/>
          <w:tab w:val="clear" w:pos="9638"/>
          <w:tab w:val="left" w:pos="426"/>
        </w:tabs>
        <w:spacing w:line="360" w:lineRule="auto"/>
        <w:ind w:left="426" w:right="391" w:hanging="426"/>
        <w:contextualSpacing/>
        <w:rPr>
          <w:rFonts w:ascii="Arial" w:hAnsi="Arial" w:cs="Arial"/>
          <w:color w:val="auto"/>
          <w:sz w:val="22"/>
        </w:rPr>
      </w:pPr>
      <w:r w:rsidRPr="00CC594D">
        <w:rPr>
          <w:rFonts w:ascii="Arial" w:hAnsi="Arial" w:cs="Arial"/>
          <w:color w:val="auto"/>
          <w:sz w:val="22"/>
        </w:rPr>
        <w:t>En welke gedichten dan?</w:t>
      </w:r>
    </w:p>
    <w:p w:rsidR="00CC594D" w:rsidRPr="00CC594D" w:rsidRDefault="00CC594D" w:rsidP="00CC594D">
      <w:pPr>
        <w:spacing w:line="360" w:lineRule="auto"/>
        <w:ind w:right="248"/>
        <w:contextualSpacing/>
        <w:rPr>
          <w:rFonts w:ascii="Arial" w:hAnsi="Arial" w:cs="Arial"/>
        </w:rPr>
      </w:pPr>
      <w:r w:rsidRPr="00CC594D">
        <w:rPr>
          <w:rFonts w:ascii="Arial" w:hAnsi="Arial" w:cs="Arial"/>
        </w:rPr>
        <w:t xml:space="preserve">Vervolgens maken de studenten een eerste opzet voor een les over poëzie. De vakdidactiekdocent kan hen attent maken op de website </w:t>
      </w:r>
      <w:hyperlink r:id="rId11" w:history="1">
        <w:r w:rsidRPr="00CC594D">
          <w:rPr>
            <w:rStyle w:val="Hyperlink"/>
            <w:rFonts w:ascii="Arial" w:hAnsi="Arial" w:cs="Arial"/>
          </w:rPr>
          <w:t>www.poezie-i</w:t>
        </w:r>
        <w:r w:rsidRPr="00CC594D">
          <w:rPr>
            <w:rStyle w:val="Hyperlink"/>
            <w:rFonts w:ascii="Arial" w:hAnsi="Arial" w:cs="Arial"/>
          </w:rPr>
          <w:t>n</w:t>
        </w:r>
        <w:r w:rsidRPr="00CC594D">
          <w:rPr>
            <w:rStyle w:val="Hyperlink"/>
            <w:rFonts w:ascii="Arial" w:hAnsi="Arial" w:cs="Arial"/>
          </w:rPr>
          <w:t>-bew</w:t>
        </w:r>
        <w:r w:rsidRPr="00CC594D">
          <w:rPr>
            <w:rStyle w:val="Hyperlink"/>
            <w:rFonts w:ascii="Arial" w:hAnsi="Arial" w:cs="Arial"/>
          </w:rPr>
          <w:t>e</w:t>
        </w:r>
        <w:r w:rsidRPr="00CC594D">
          <w:rPr>
            <w:rStyle w:val="Hyperlink"/>
            <w:rFonts w:ascii="Arial" w:hAnsi="Arial" w:cs="Arial"/>
          </w:rPr>
          <w:t>ging.nl/</w:t>
        </w:r>
      </w:hyperlink>
      <w:r w:rsidRPr="00CC594D">
        <w:rPr>
          <w:rFonts w:ascii="Arial" w:hAnsi="Arial" w:cs="Arial"/>
        </w:rPr>
        <w:t>. Die biedt een groot scala aan ideeën en teksten.</w:t>
      </w:r>
    </w:p>
    <w:p w:rsidR="00CC594D" w:rsidRPr="00CC594D" w:rsidRDefault="00CC594D" w:rsidP="00CC594D">
      <w:pPr>
        <w:spacing w:line="360" w:lineRule="auto"/>
        <w:ind w:right="248"/>
        <w:contextualSpacing/>
        <w:rPr>
          <w:rFonts w:ascii="Arial" w:hAnsi="Arial" w:cs="Arial"/>
        </w:rPr>
      </w:pPr>
    </w:p>
    <w:p w:rsidR="00CC594D" w:rsidRPr="00CC594D" w:rsidRDefault="00CC594D" w:rsidP="00CC594D">
      <w:pPr>
        <w:spacing w:line="360" w:lineRule="auto"/>
        <w:ind w:right="248"/>
        <w:contextualSpacing/>
        <w:rPr>
          <w:rFonts w:ascii="Arial" w:hAnsi="Arial" w:cs="Arial"/>
        </w:rPr>
      </w:pPr>
      <w:r w:rsidRPr="00CC594D">
        <w:rPr>
          <w:rFonts w:ascii="Arial" w:hAnsi="Arial" w:cs="Arial"/>
        </w:rPr>
        <w:t xml:space="preserve">We sluiten deze paragraaf af met een </w:t>
      </w:r>
      <w:r w:rsidRPr="00CC594D">
        <w:rPr>
          <w:rFonts w:ascii="Arial" w:hAnsi="Arial" w:cs="Arial"/>
          <w:u w:val="single"/>
        </w:rPr>
        <w:t>draaiboekje</w:t>
      </w:r>
      <w:r w:rsidRPr="00CC594D">
        <w:rPr>
          <w:rFonts w:ascii="Arial" w:hAnsi="Arial" w:cs="Arial"/>
        </w:rPr>
        <w:t xml:space="preserve"> aan de hand waarvan het literaire begrip </w:t>
      </w:r>
      <w:r w:rsidRPr="00CC594D">
        <w:rPr>
          <w:rFonts w:ascii="Arial" w:hAnsi="Arial" w:cs="Arial"/>
          <w:i/>
        </w:rPr>
        <w:t>stijl</w:t>
      </w:r>
      <w:r w:rsidRPr="00CC594D">
        <w:rPr>
          <w:rFonts w:ascii="Arial" w:hAnsi="Arial" w:cs="Arial"/>
        </w:rPr>
        <w:t xml:space="preserve"> op speelse wijze geïntroduceerd kan worden. Het draaiboekje is in principe zowel bruikbaar voor lessen Frans, Duits, Engels, of Spaans als vreemde taal als voor het schoolvak Nederlands. Er komt - anders dan in de overige suggesties in dit boek - geen werkblad aan te pas. </w:t>
      </w:r>
    </w:p>
    <w:p w:rsidR="00CC594D" w:rsidRPr="00CC594D" w:rsidRDefault="00CC594D" w:rsidP="00CC594D">
      <w:pPr>
        <w:spacing w:line="360" w:lineRule="auto"/>
        <w:ind w:right="-425"/>
        <w:contextualSpacing/>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6"/>
      </w:tblGrid>
      <w:tr w:rsidR="00CC594D" w:rsidRPr="00CC594D" w:rsidTr="00617AAB">
        <w:tc>
          <w:tcPr>
            <w:tcW w:w="9214" w:type="dxa"/>
          </w:tcPr>
          <w:p w:rsidR="00CC594D" w:rsidRPr="00CC594D" w:rsidRDefault="00CC594D" w:rsidP="00CC594D">
            <w:pPr>
              <w:spacing w:after="0" w:line="360" w:lineRule="auto"/>
              <w:ind w:left="709" w:hanging="709"/>
              <w:contextualSpacing/>
              <w:rPr>
                <w:rFonts w:ascii="Arial" w:hAnsi="Arial" w:cs="Arial"/>
                <w:b/>
              </w:rPr>
            </w:pPr>
          </w:p>
          <w:p w:rsidR="00CC594D" w:rsidRPr="00CC594D" w:rsidRDefault="00CC594D" w:rsidP="00CC594D">
            <w:pPr>
              <w:pStyle w:val="Lijstalinea"/>
              <w:spacing w:after="0" w:line="360" w:lineRule="auto"/>
              <w:ind w:left="3552" w:firstLine="696"/>
              <w:rPr>
                <w:rFonts w:ascii="Arial" w:hAnsi="Arial" w:cs="Arial"/>
                <w:b/>
                <w:smallCaps/>
              </w:rPr>
            </w:pPr>
            <w:r w:rsidRPr="00CC594D">
              <w:rPr>
                <w:rFonts w:ascii="Arial" w:hAnsi="Arial" w:cs="Arial"/>
                <w:b/>
                <w:smallCaps/>
              </w:rPr>
              <w:t>Draaiboekje</w:t>
            </w:r>
          </w:p>
          <w:p w:rsidR="00CC594D" w:rsidRPr="00CC594D" w:rsidRDefault="00CC594D" w:rsidP="00CC594D">
            <w:pPr>
              <w:pStyle w:val="Lijstalinea"/>
              <w:spacing w:after="0" w:line="360" w:lineRule="auto"/>
              <w:jc w:val="center"/>
              <w:rPr>
                <w:rFonts w:ascii="Arial" w:hAnsi="Arial" w:cs="Arial"/>
                <w:b/>
                <w:smallCaps/>
              </w:rPr>
            </w:pPr>
            <w:r w:rsidRPr="00CC594D">
              <w:rPr>
                <w:rFonts w:ascii="Arial" w:hAnsi="Arial" w:cs="Arial"/>
                <w:b/>
                <w:smallCaps/>
              </w:rPr>
              <w:t>stijlkenmerken in literaire teksten</w:t>
            </w:r>
          </w:p>
          <w:p w:rsidR="00CC594D" w:rsidRPr="00CC594D" w:rsidRDefault="00CC594D" w:rsidP="00CC594D">
            <w:pPr>
              <w:spacing w:after="0" w:line="360" w:lineRule="auto"/>
              <w:ind w:left="709" w:hanging="709"/>
              <w:contextualSpacing/>
              <w:rPr>
                <w:rFonts w:ascii="Arial" w:hAnsi="Arial" w:cs="Arial"/>
                <w:b/>
              </w:rPr>
            </w:pPr>
          </w:p>
          <w:p w:rsidR="00CC594D" w:rsidRPr="00CC594D" w:rsidRDefault="00CC594D" w:rsidP="00CC594D">
            <w:pPr>
              <w:spacing w:after="0" w:line="360" w:lineRule="auto"/>
              <w:ind w:left="709" w:hanging="709"/>
              <w:contextualSpacing/>
              <w:rPr>
                <w:rFonts w:ascii="Arial" w:hAnsi="Arial" w:cs="Arial"/>
                <w:b/>
              </w:rPr>
            </w:pPr>
            <w:r w:rsidRPr="00CC594D">
              <w:rPr>
                <w:rFonts w:ascii="Arial" w:hAnsi="Arial" w:cs="Arial"/>
                <w:b/>
              </w:rPr>
              <w:t>Materiaal</w:t>
            </w:r>
          </w:p>
          <w:p w:rsidR="00CC594D" w:rsidRPr="00CC594D" w:rsidRDefault="00CC594D" w:rsidP="00CC594D">
            <w:pPr>
              <w:spacing w:after="0" w:line="360" w:lineRule="auto"/>
              <w:ind w:left="709" w:hanging="709"/>
              <w:contextualSpacing/>
              <w:rPr>
                <w:rFonts w:ascii="Arial" w:hAnsi="Arial" w:cs="Arial"/>
              </w:rPr>
            </w:pPr>
            <w:r w:rsidRPr="00CC594D">
              <w:rPr>
                <w:rFonts w:ascii="Arial" w:hAnsi="Arial" w:cs="Arial"/>
              </w:rPr>
              <w:t xml:space="preserve">Losse </w:t>
            </w:r>
            <w:r w:rsidRPr="00CC594D">
              <w:rPr>
                <w:rFonts w:ascii="Arial" w:hAnsi="Arial" w:cs="Arial"/>
                <w:i/>
              </w:rPr>
              <w:t>Exercices de style</w:t>
            </w:r>
            <w:r w:rsidRPr="00CC594D">
              <w:rPr>
                <w:rFonts w:ascii="Arial" w:hAnsi="Arial" w:cs="Arial"/>
              </w:rPr>
              <w:t xml:space="preserve"> (stijloefeningen) van Raymond Queneau op papier; </w:t>
            </w:r>
          </w:p>
          <w:p w:rsidR="00CC594D" w:rsidRPr="00CC594D" w:rsidRDefault="00CC594D" w:rsidP="00CC594D">
            <w:pPr>
              <w:spacing w:after="0" w:line="360" w:lineRule="auto"/>
              <w:ind w:left="709" w:hanging="709"/>
              <w:contextualSpacing/>
              <w:rPr>
                <w:rFonts w:ascii="Arial" w:hAnsi="Arial" w:cs="Arial"/>
              </w:rPr>
            </w:pPr>
            <w:r w:rsidRPr="00CC594D">
              <w:rPr>
                <w:rFonts w:ascii="Arial" w:hAnsi="Arial" w:cs="Arial"/>
              </w:rPr>
              <w:t>zoveel verschillende als er studenten zijn.</w:t>
            </w:r>
          </w:p>
          <w:p w:rsidR="00CC594D" w:rsidRPr="00CC594D" w:rsidRDefault="00CC594D" w:rsidP="00CC594D">
            <w:pPr>
              <w:spacing w:after="0" w:line="360" w:lineRule="auto"/>
              <w:ind w:hanging="709"/>
              <w:contextualSpacing/>
              <w:rPr>
                <w:rFonts w:ascii="Arial" w:hAnsi="Arial" w:cs="Arial"/>
              </w:rPr>
            </w:pPr>
          </w:p>
          <w:p w:rsidR="00CC594D" w:rsidRPr="00CC594D" w:rsidRDefault="00CC594D" w:rsidP="00CC594D">
            <w:pPr>
              <w:spacing w:after="0" w:line="360" w:lineRule="auto"/>
              <w:ind w:left="720" w:hanging="709"/>
              <w:contextualSpacing/>
              <w:rPr>
                <w:rFonts w:ascii="Arial" w:hAnsi="Arial" w:cs="Arial"/>
              </w:rPr>
            </w:pPr>
            <w:r w:rsidRPr="00CC594D">
              <w:rPr>
                <w:rFonts w:ascii="Arial" w:hAnsi="Arial" w:cs="Arial"/>
                <w:b/>
              </w:rPr>
              <w:lastRenderedPageBreak/>
              <w:t>Toelichting</w:t>
            </w:r>
          </w:p>
          <w:p w:rsidR="00CC594D" w:rsidRPr="00CC594D" w:rsidRDefault="00CC594D" w:rsidP="00CC594D">
            <w:pPr>
              <w:spacing w:after="0" w:line="360" w:lineRule="auto"/>
              <w:ind w:left="34"/>
              <w:contextualSpacing/>
              <w:rPr>
                <w:rFonts w:ascii="Arial" w:hAnsi="Arial" w:cs="Arial"/>
              </w:rPr>
            </w:pPr>
            <w:r w:rsidRPr="00CC594D">
              <w:rPr>
                <w:rFonts w:ascii="Arial" w:hAnsi="Arial" w:cs="Arial"/>
              </w:rPr>
              <w:t xml:space="preserve">Juist het feit dat deze stijloefeningen </w:t>
            </w:r>
            <w:r w:rsidRPr="00CC594D">
              <w:rPr>
                <w:rFonts w:ascii="Arial" w:hAnsi="Arial" w:cs="Arial"/>
                <w:i/>
              </w:rPr>
              <w:t>“99 variaties op geen verhaal”</w:t>
            </w:r>
            <w:r w:rsidRPr="00CC594D">
              <w:rPr>
                <w:rFonts w:ascii="Arial" w:hAnsi="Arial" w:cs="Arial"/>
              </w:rPr>
              <w:t xml:space="preserve"> zijn</w:t>
            </w:r>
            <w:r w:rsidRPr="00CC594D">
              <w:rPr>
                <w:rFonts w:ascii="Arial" w:hAnsi="Arial" w:cs="Arial"/>
                <w:b/>
              </w:rPr>
              <w:t xml:space="preserve"> </w:t>
            </w:r>
            <w:r w:rsidRPr="00CC594D">
              <w:rPr>
                <w:rFonts w:ascii="Arial" w:hAnsi="Arial" w:cs="Arial"/>
              </w:rPr>
              <w:t xml:space="preserve">maakt ze geschikt om kennis te maken met het literaire begrip stijl. De tekstjes zijn kort en gemakkelijk te begrijpen. Er bestaan vertalingen het Nederlands, Duits, Engels en Spaans. </w:t>
            </w:r>
          </w:p>
          <w:p w:rsidR="00CC594D" w:rsidRPr="00CC594D" w:rsidRDefault="00CC594D" w:rsidP="00CC594D">
            <w:pPr>
              <w:spacing w:after="0" w:line="360" w:lineRule="auto"/>
              <w:ind w:left="34"/>
              <w:contextualSpacing/>
              <w:rPr>
                <w:rFonts w:ascii="Arial" w:hAnsi="Arial" w:cs="Arial"/>
              </w:rPr>
            </w:pPr>
          </w:p>
          <w:p w:rsidR="00CC594D" w:rsidRPr="00CC594D" w:rsidRDefault="00CC594D" w:rsidP="00CC594D">
            <w:pPr>
              <w:spacing w:after="0" w:line="360" w:lineRule="auto"/>
              <w:ind w:left="720" w:hanging="709"/>
              <w:contextualSpacing/>
              <w:jc w:val="center"/>
              <w:rPr>
                <w:rFonts w:ascii="Arial" w:hAnsi="Arial" w:cs="Arial"/>
              </w:rPr>
            </w:pPr>
            <w:r w:rsidRPr="00CC594D">
              <w:rPr>
                <w:rFonts w:ascii="Arial" w:hAnsi="Arial" w:cs="Arial"/>
                <w:noProof/>
                <w:lang w:val="nl-NL" w:eastAsia="nl-NL" w:bidi="ar-SA"/>
              </w:rPr>
              <w:drawing>
                <wp:inline distT="0" distB="0" distL="0" distR="0">
                  <wp:extent cx="1441450" cy="2159000"/>
                  <wp:effectExtent l="19050" t="0" r="6350" b="0"/>
                  <wp:docPr id="2" name="Afbeelding 1" descr="http://lewebpedagogique.com/ressources-fle/files/2013/01/exercices-de-style-2505-250-4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lewebpedagogique.com/ressources-fle/files/2013/01/exercices-de-style-2505-250-400.jpg"/>
                          <pic:cNvPicPr>
                            <a:picLocks noChangeAspect="1" noChangeArrowheads="1"/>
                          </pic:cNvPicPr>
                        </pic:nvPicPr>
                        <pic:blipFill>
                          <a:blip r:embed="rId13" cstate="print"/>
                          <a:srcRect/>
                          <a:stretch>
                            <a:fillRect/>
                          </a:stretch>
                        </pic:blipFill>
                        <pic:spPr bwMode="auto">
                          <a:xfrm>
                            <a:off x="0" y="0"/>
                            <a:ext cx="1441450" cy="2159000"/>
                          </a:xfrm>
                          <a:prstGeom prst="rect">
                            <a:avLst/>
                          </a:prstGeom>
                          <a:noFill/>
                          <a:ln w="9525">
                            <a:noFill/>
                            <a:miter lim="800000"/>
                            <a:headEnd/>
                            <a:tailEnd/>
                          </a:ln>
                        </pic:spPr>
                      </pic:pic>
                    </a:graphicData>
                  </a:graphic>
                </wp:inline>
              </w:drawing>
            </w:r>
          </w:p>
          <w:p w:rsidR="00CC594D" w:rsidRPr="00CC594D" w:rsidRDefault="00CC594D" w:rsidP="00CC594D">
            <w:pPr>
              <w:spacing w:after="0" w:line="360" w:lineRule="auto"/>
              <w:ind w:hanging="709"/>
              <w:contextualSpacing/>
              <w:rPr>
                <w:rFonts w:ascii="Arial" w:hAnsi="Arial" w:cs="Arial"/>
              </w:rPr>
            </w:pPr>
          </w:p>
          <w:p w:rsidR="00CC594D" w:rsidRPr="00CC594D" w:rsidRDefault="00CC594D" w:rsidP="00CC594D">
            <w:pPr>
              <w:spacing w:after="0" w:line="360" w:lineRule="auto"/>
              <w:contextualSpacing/>
              <w:rPr>
                <w:rFonts w:ascii="Arial" w:hAnsi="Arial" w:cs="Arial"/>
              </w:rPr>
            </w:pPr>
            <w:r w:rsidRPr="00CC594D">
              <w:rPr>
                <w:rFonts w:ascii="Arial" w:hAnsi="Arial" w:cs="Arial"/>
                <w:b/>
              </w:rPr>
              <w:t>Draaiboekje</w:t>
            </w:r>
          </w:p>
          <w:p w:rsidR="00CC594D" w:rsidRPr="00CC594D" w:rsidRDefault="00CC594D" w:rsidP="00CC594D">
            <w:pPr>
              <w:numPr>
                <w:ilvl w:val="0"/>
                <w:numId w:val="1"/>
              </w:numPr>
              <w:spacing w:after="0" w:line="360" w:lineRule="auto"/>
              <w:contextualSpacing/>
              <w:rPr>
                <w:rFonts w:ascii="Arial" w:hAnsi="Arial" w:cs="Arial"/>
              </w:rPr>
            </w:pPr>
            <w:r w:rsidRPr="00CC594D">
              <w:rPr>
                <w:rFonts w:ascii="Arial" w:hAnsi="Arial" w:cs="Arial"/>
              </w:rPr>
              <w:t>Studenten krijgen ieder een korte stukje tekst* en lezen dat in stilte. Geen uitwisseling.</w:t>
            </w:r>
          </w:p>
          <w:p w:rsidR="00CC594D" w:rsidRPr="00CC594D" w:rsidRDefault="00CC594D" w:rsidP="00CC594D">
            <w:pPr>
              <w:numPr>
                <w:ilvl w:val="0"/>
                <w:numId w:val="1"/>
              </w:numPr>
              <w:spacing w:after="0" w:line="360" w:lineRule="auto"/>
              <w:contextualSpacing/>
              <w:rPr>
                <w:rFonts w:ascii="Arial" w:hAnsi="Arial" w:cs="Arial"/>
              </w:rPr>
            </w:pPr>
            <w:r w:rsidRPr="00CC594D">
              <w:rPr>
                <w:rFonts w:ascii="Arial" w:hAnsi="Arial" w:cs="Arial"/>
              </w:rPr>
              <w:t>Docent leest een stukje voor: herken je iets van jouw eigen stukje tekst?</w:t>
            </w:r>
          </w:p>
          <w:p w:rsidR="00CC594D" w:rsidRPr="00CC594D" w:rsidRDefault="00CC594D" w:rsidP="00CC594D">
            <w:pPr>
              <w:numPr>
                <w:ilvl w:val="0"/>
                <w:numId w:val="1"/>
              </w:numPr>
              <w:spacing w:after="0" w:line="360" w:lineRule="auto"/>
              <w:contextualSpacing/>
              <w:rPr>
                <w:rFonts w:ascii="Arial" w:hAnsi="Arial" w:cs="Arial"/>
              </w:rPr>
            </w:pPr>
            <w:r w:rsidRPr="00CC594D">
              <w:rPr>
                <w:rFonts w:ascii="Arial" w:hAnsi="Arial" w:cs="Arial"/>
              </w:rPr>
              <w:t>Ieder noemt de titel van het eigen stukje en geeft aan welke elementen herkend worden.</w:t>
            </w:r>
          </w:p>
          <w:p w:rsidR="00CC594D" w:rsidRPr="00CC594D" w:rsidRDefault="00CC594D" w:rsidP="00CC594D">
            <w:pPr>
              <w:numPr>
                <w:ilvl w:val="0"/>
                <w:numId w:val="1"/>
              </w:numPr>
              <w:spacing w:after="0" w:line="360" w:lineRule="auto"/>
              <w:contextualSpacing/>
              <w:rPr>
                <w:rFonts w:ascii="Arial" w:hAnsi="Arial" w:cs="Arial"/>
              </w:rPr>
            </w:pPr>
            <w:r w:rsidRPr="00CC594D">
              <w:rPr>
                <w:rFonts w:ascii="Arial" w:hAnsi="Arial" w:cs="Arial"/>
              </w:rPr>
              <w:t>Gesprek over de overeenkomsten en verschillen tussen de stukjes.</w:t>
            </w:r>
          </w:p>
          <w:p w:rsidR="00CC594D" w:rsidRPr="00CC594D" w:rsidRDefault="00CC594D" w:rsidP="00CC594D">
            <w:pPr>
              <w:numPr>
                <w:ilvl w:val="0"/>
                <w:numId w:val="1"/>
              </w:numPr>
              <w:spacing w:after="0" w:line="360" w:lineRule="auto"/>
              <w:contextualSpacing/>
              <w:rPr>
                <w:rFonts w:ascii="Arial" w:hAnsi="Arial" w:cs="Arial"/>
              </w:rPr>
            </w:pPr>
            <w:r w:rsidRPr="00CC594D">
              <w:rPr>
                <w:rFonts w:ascii="Arial" w:hAnsi="Arial" w:cs="Arial"/>
              </w:rPr>
              <w:t xml:space="preserve">Docent introduceert </w:t>
            </w:r>
            <w:r w:rsidRPr="00CC594D">
              <w:rPr>
                <w:rFonts w:ascii="Arial" w:hAnsi="Arial" w:cs="Arial"/>
                <w:i/>
              </w:rPr>
              <w:t>Exercices de Style</w:t>
            </w:r>
            <w:r w:rsidRPr="00CC594D">
              <w:rPr>
                <w:rFonts w:ascii="Arial" w:hAnsi="Arial" w:cs="Arial"/>
              </w:rPr>
              <w:t xml:space="preserve"> van Raymond Queneau. Bij een groep met verschillende talen kan de Nederlandse vertaling gebruikt worden (</w:t>
            </w:r>
            <w:r w:rsidRPr="00CC594D">
              <w:rPr>
                <w:rFonts w:ascii="Arial" w:hAnsi="Arial" w:cs="Arial"/>
                <w:i/>
              </w:rPr>
              <w:t>Stijloefeningen</w:t>
            </w:r>
            <w:r w:rsidRPr="00CC594D">
              <w:rPr>
                <w:rFonts w:ascii="Arial" w:hAnsi="Arial" w:cs="Arial"/>
              </w:rPr>
              <w:t>, vertaald door Rudy Kousbroek).</w:t>
            </w:r>
          </w:p>
          <w:p w:rsidR="00CC594D" w:rsidRPr="00CC594D" w:rsidRDefault="00CC594D" w:rsidP="00CC594D">
            <w:pPr>
              <w:numPr>
                <w:ilvl w:val="0"/>
                <w:numId w:val="1"/>
              </w:numPr>
              <w:spacing w:after="0" w:line="360" w:lineRule="auto"/>
              <w:contextualSpacing/>
              <w:rPr>
                <w:rFonts w:ascii="Arial" w:hAnsi="Arial" w:cs="Arial"/>
              </w:rPr>
            </w:pPr>
            <w:r w:rsidRPr="00CC594D">
              <w:rPr>
                <w:rFonts w:ascii="Arial" w:hAnsi="Arial" w:cs="Arial"/>
              </w:rPr>
              <w:t>Docent leest nog twee andere stijloefeningen voor.</w:t>
            </w:r>
          </w:p>
          <w:p w:rsidR="00CC594D" w:rsidRPr="00CC594D" w:rsidRDefault="00CC594D" w:rsidP="00CC594D">
            <w:pPr>
              <w:numPr>
                <w:ilvl w:val="0"/>
                <w:numId w:val="1"/>
              </w:numPr>
              <w:spacing w:after="0" w:line="360" w:lineRule="auto"/>
              <w:contextualSpacing/>
              <w:rPr>
                <w:rFonts w:ascii="Arial" w:hAnsi="Arial" w:cs="Arial"/>
              </w:rPr>
            </w:pPr>
            <w:r w:rsidRPr="00CC594D">
              <w:rPr>
                <w:rFonts w:ascii="Arial" w:hAnsi="Arial" w:cs="Arial"/>
              </w:rPr>
              <w:t>Studenten bespreken in groepjes hoe je deze stijloefeningen in de les zou kunnen gebruiken om leerlingen bewust te maken van het effect van stijlkenmerken op de lezer.</w:t>
            </w:r>
          </w:p>
          <w:p w:rsidR="00CC594D" w:rsidRPr="00CC594D" w:rsidRDefault="00CC594D" w:rsidP="00CC594D">
            <w:pPr>
              <w:numPr>
                <w:ilvl w:val="0"/>
                <w:numId w:val="1"/>
              </w:numPr>
              <w:spacing w:after="0" w:line="360" w:lineRule="auto"/>
              <w:contextualSpacing/>
              <w:rPr>
                <w:rFonts w:ascii="Arial" w:hAnsi="Arial" w:cs="Arial"/>
              </w:rPr>
            </w:pPr>
            <w:r w:rsidRPr="00CC594D">
              <w:rPr>
                <w:rFonts w:ascii="Arial" w:hAnsi="Arial" w:cs="Arial"/>
              </w:rPr>
              <w:t>Plenaire bespreking van de suggesties.</w:t>
            </w:r>
          </w:p>
          <w:p w:rsidR="00CC594D" w:rsidRPr="00CC594D" w:rsidRDefault="00CC594D" w:rsidP="00CC594D">
            <w:pPr>
              <w:spacing w:after="0" w:line="360" w:lineRule="auto"/>
              <w:contextualSpacing/>
              <w:rPr>
                <w:rFonts w:ascii="Arial" w:hAnsi="Arial" w:cs="Arial"/>
                <w:bCs/>
              </w:rPr>
            </w:pPr>
            <w:r w:rsidRPr="00CC594D">
              <w:rPr>
                <w:rFonts w:ascii="Arial" w:hAnsi="Arial" w:cs="Arial"/>
                <w:bCs/>
              </w:rPr>
              <w:t xml:space="preserve"> </w:t>
            </w:r>
          </w:p>
          <w:p w:rsidR="00CC594D" w:rsidRPr="00CC594D" w:rsidRDefault="00CC594D" w:rsidP="00CC594D">
            <w:pPr>
              <w:spacing w:after="0" w:line="360" w:lineRule="auto"/>
              <w:contextualSpacing/>
              <w:rPr>
                <w:rFonts w:ascii="Arial" w:hAnsi="Arial" w:cs="Arial"/>
              </w:rPr>
            </w:pPr>
            <w:r w:rsidRPr="00CC594D">
              <w:rPr>
                <w:rFonts w:ascii="Arial" w:hAnsi="Arial" w:cs="Arial"/>
              </w:rPr>
              <w:t>* Hierna volgen voorbeelden van stijloefeningen die gebruikt kunnen worden; te beginnen met de eerste tekst uit de bundel:</w:t>
            </w:r>
          </w:p>
          <w:p w:rsidR="00CC594D" w:rsidRPr="00CC594D" w:rsidRDefault="00CC594D" w:rsidP="00CC594D">
            <w:pPr>
              <w:spacing w:after="0" w:line="360" w:lineRule="auto"/>
              <w:contextualSpacing/>
              <w:rPr>
                <w:rFonts w:ascii="Arial" w:hAnsi="Arial" w:cs="Arial"/>
              </w:rPr>
            </w:pPr>
          </w:p>
          <w:p w:rsidR="00CC594D" w:rsidRDefault="00CC594D" w:rsidP="00CC594D">
            <w:pPr>
              <w:autoSpaceDE w:val="0"/>
              <w:autoSpaceDN w:val="0"/>
              <w:adjustRightInd w:val="0"/>
              <w:spacing w:after="0" w:line="360" w:lineRule="auto"/>
              <w:contextualSpacing/>
              <w:rPr>
                <w:rFonts w:ascii="Arial" w:hAnsi="Arial" w:cs="Arial"/>
                <w:b/>
                <w:bCs/>
                <w:lang w:bidi="ar-SA"/>
              </w:rPr>
            </w:pPr>
          </w:p>
          <w:p w:rsidR="00CC594D" w:rsidRDefault="00CC594D" w:rsidP="00CC594D">
            <w:pPr>
              <w:autoSpaceDE w:val="0"/>
              <w:autoSpaceDN w:val="0"/>
              <w:adjustRightInd w:val="0"/>
              <w:spacing w:after="0" w:line="360" w:lineRule="auto"/>
              <w:contextualSpacing/>
              <w:rPr>
                <w:rFonts w:ascii="Arial" w:hAnsi="Arial" w:cs="Arial"/>
                <w:b/>
                <w:bCs/>
                <w:lang w:bidi="ar-SA"/>
              </w:rPr>
            </w:pPr>
          </w:p>
          <w:p w:rsidR="00CC594D" w:rsidRPr="00CC594D" w:rsidRDefault="00CC594D" w:rsidP="00CC594D">
            <w:pPr>
              <w:autoSpaceDE w:val="0"/>
              <w:autoSpaceDN w:val="0"/>
              <w:adjustRightInd w:val="0"/>
              <w:spacing w:after="0" w:line="360" w:lineRule="auto"/>
              <w:contextualSpacing/>
              <w:rPr>
                <w:rFonts w:ascii="Arial" w:hAnsi="Arial" w:cs="Arial"/>
                <w:lang w:bidi="ar-SA"/>
              </w:rPr>
            </w:pPr>
            <w:r w:rsidRPr="00CC594D">
              <w:rPr>
                <w:rFonts w:ascii="Arial" w:hAnsi="Arial" w:cs="Arial"/>
                <w:b/>
                <w:bCs/>
                <w:lang w:bidi="ar-SA"/>
              </w:rPr>
              <w:t>Notations</w:t>
            </w:r>
          </w:p>
          <w:p w:rsidR="00CC594D" w:rsidRPr="00CC594D" w:rsidRDefault="00CC594D" w:rsidP="00CC594D">
            <w:pPr>
              <w:autoSpaceDE w:val="0"/>
              <w:autoSpaceDN w:val="0"/>
              <w:adjustRightInd w:val="0"/>
              <w:spacing w:after="0" w:line="360" w:lineRule="auto"/>
              <w:contextualSpacing/>
              <w:rPr>
                <w:rFonts w:ascii="Arial" w:hAnsi="Arial" w:cs="Arial"/>
                <w:i/>
                <w:lang w:bidi="ar-SA"/>
              </w:rPr>
            </w:pPr>
            <w:r w:rsidRPr="00CC594D">
              <w:rPr>
                <w:rFonts w:ascii="Arial" w:hAnsi="Arial" w:cs="Arial"/>
                <w:i/>
                <w:lang w:bidi="ar-SA"/>
              </w:rPr>
              <w:t>Dans l'S, à une heure d'affluence. Un type dans les vingt six ans, chapeau mou avec cordon remplaçant le ruban, cou trop long comme si on lui avait tiré dessus. Les gens descendent.</w:t>
            </w:r>
          </w:p>
          <w:p w:rsidR="00CC594D" w:rsidRPr="00CC594D" w:rsidRDefault="00CC594D" w:rsidP="00CC594D">
            <w:pPr>
              <w:autoSpaceDE w:val="0"/>
              <w:autoSpaceDN w:val="0"/>
              <w:adjustRightInd w:val="0"/>
              <w:spacing w:after="0" w:line="360" w:lineRule="auto"/>
              <w:contextualSpacing/>
              <w:rPr>
                <w:rFonts w:ascii="Arial" w:hAnsi="Arial" w:cs="Arial"/>
                <w:i/>
                <w:lang w:bidi="ar-SA"/>
              </w:rPr>
            </w:pPr>
            <w:r w:rsidRPr="00CC594D">
              <w:rPr>
                <w:rFonts w:ascii="Arial" w:hAnsi="Arial" w:cs="Arial"/>
                <w:i/>
                <w:lang w:bidi="ar-SA"/>
              </w:rPr>
              <w:t>Le type en question s'irrite contre un voisin. Il lui reproche de le bousculer chaque fois qu'il passe quelqu'un. Ton pleurnichard qui se veut méchant. Comme il voit une place libre, se précipite dessus.</w:t>
            </w:r>
          </w:p>
          <w:p w:rsidR="00CC594D" w:rsidRPr="00CC594D" w:rsidRDefault="00CC594D" w:rsidP="00CC594D">
            <w:pPr>
              <w:autoSpaceDE w:val="0"/>
              <w:autoSpaceDN w:val="0"/>
              <w:adjustRightInd w:val="0"/>
              <w:spacing w:after="0" w:line="360" w:lineRule="auto"/>
              <w:contextualSpacing/>
              <w:rPr>
                <w:rFonts w:ascii="Arial" w:hAnsi="Arial" w:cs="Arial"/>
                <w:i/>
                <w:lang w:bidi="ar-SA"/>
              </w:rPr>
            </w:pPr>
            <w:r w:rsidRPr="00CC594D">
              <w:rPr>
                <w:rFonts w:ascii="Arial" w:hAnsi="Arial" w:cs="Arial"/>
                <w:i/>
                <w:lang w:bidi="ar-SA"/>
              </w:rPr>
              <w:t>Deux heures plus tard, je le rencontre cour de Rome, devant la gare Saint-Lazare. Il est avec un camarade qui lui dit : “tu devrais faire mettre un bouton supplémentaire à ton pardessus.”; il lui montre où (à l'échancrure) et pourquoi.</w:t>
            </w:r>
          </w:p>
          <w:p w:rsidR="00CC594D" w:rsidRPr="00CC594D" w:rsidRDefault="00CC594D" w:rsidP="00CC594D">
            <w:pPr>
              <w:autoSpaceDE w:val="0"/>
              <w:autoSpaceDN w:val="0"/>
              <w:adjustRightInd w:val="0"/>
              <w:spacing w:after="0" w:line="360" w:lineRule="auto"/>
              <w:contextualSpacing/>
              <w:rPr>
                <w:rFonts w:ascii="Arial" w:hAnsi="Arial" w:cs="Arial"/>
                <w:lang w:bidi="ar-SA"/>
              </w:rPr>
            </w:pPr>
            <w:r w:rsidRPr="00CC594D">
              <w:rPr>
                <w:rFonts w:ascii="Arial" w:hAnsi="Arial" w:cs="Arial"/>
                <w:lang w:bidi="ar-SA"/>
              </w:rPr>
              <w:t xml:space="preserve"> ___ </w:t>
            </w:r>
          </w:p>
          <w:p w:rsidR="00CC594D" w:rsidRPr="00CC594D" w:rsidRDefault="00CC594D" w:rsidP="00CC594D">
            <w:pPr>
              <w:autoSpaceDE w:val="0"/>
              <w:autoSpaceDN w:val="0"/>
              <w:adjustRightInd w:val="0"/>
              <w:spacing w:after="0" w:line="360" w:lineRule="auto"/>
              <w:contextualSpacing/>
              <w:rPr>
                <w:rFonts w:ascii="Arial" w:hAnsi="Arial" w:cs="Arial"/>
                <w:lang w:bidi="ar-SA"/>
              </w:rPr>
            </w:pPr>
          </w:p>
          <w:p w:rsidR="00CC594D" w:rsidRPr="00CC594D" w:rsidRDefault="00CC594D" w:rsidP="00CC594D">
            <w:pPr>
              <w:autoSpaceDE w:val="0"/>
              <w:autoSpaceDN w:val="0"/>
              <w:adjustRightInd w:val="0"/>
              <w:spacing w:after="0" w:line="360" w:lineRule="auto"/>
              <w:contextualSpacing/>
              <w:rPr>
                <w:rFonts w:ascii="Arial" w:hAnsi="Arial" w:cs="Arial"/>
                <w:lang w:bidi="ar-SA"/>
              </w:rPr>
            </w:pPr>
            <w:r w:rsidRPr="00CC594D">
              <w:rPr>
                <w:rFonts w:ascii="Arial" w:hAnsi="Arial" w:cs="Arial"/>
                <w:b/>
                <w:bCs/>
                <w:lang w:bidi="ar-SA"/>
              </w:rPr>
              <w:t>Rêve</w:t>
            </w:r>
          </w:p>
          <w:p w:rsidR="00CC594D" w:rsidRPr="00CC594D" w:rsidRDefault="00CC594D" w:rsidP="00CC594D">
            <w:pPr>
              <w:autoSpaceDE w:val="0"/>
              <w:autoSpaceDN w:val="0"/>
              <w:adjustRightInd w:val="0"/>
              <w:spacing w:after="0" w:line="360" w:lineRule="auto"/>
              <w:contextualSpacing/>
              <w:rPr>
                <w:rFonts w:ascii="Arial" w:hAnsi="Arial" w:cs="Arial"/>
                <w:i/>
                <w:lang w:bidi="ar-SA"/>
              </w:rPr>
            </w:pPr>
            <w:r w:rsidRPr="00CC594D">
              <w:rPr>
                <w:rFonts w:ascii="Arial" w:hAnsi="Arial" w:cs="Arial"/>
                <w:i/>
                <w:lang w:bidi="ar-SA"/>
              </w:rPr>
              <w:t>Il me semblait que tout fût brumeux et nacré autour de moi, avec des présences multiples et indistinctes, parmi lesquelles cependant se dessinait assez nettement la seule figure d'un homme jeune dont le cou trop long semblait annoncer déjà par lui-même le caractère à la fois lâche et rouspéteur du personnage. Le ruban de son chapeau était remplacé par une ficelle tressée. Il se disputait ensuite avec un individu que je ne voyais pas, puis, comme pris de peur, il se jetait dans l'ombre d'un couloir.</w:t>
            </w:r>
          </w:p>
          <w:p w:rsidR="00CC594D" w:rsidRPr="00CC594D" w:rsidRDefault="00CC594D" w:rsidP="00CC594D">
            <w:pPr>
              <w:autoSpaceDE w:val="0"/>
              <w:autoSpaceDN w:val="0"/>
              <w:adjustRightInd w:val="0"/>
              <w:spacing w:after="0" w:line="360" w:lineRule="auto"/>
              <w:contextualSpacing/>
              <w:rPr>
                <w:rFonts w:ascii="Arial" w:hAnsi="Arial" w:cs="Arial"/>
                <w:i/>
                <w:lang w:bidi="ar-SA"/>
              </w:rPr>
            </w:pPr>
            <w:r w:rsidRPr="00CC594D">
              <w:rPr>
                <w:rFonts w:ascii="Arial" w:hAnsi="Arial" w:cs="Arial"/>
                <w:i/>
                <w:lang w:bidi="ar-SA"/>
              </w:rPr>
              <w:t>Une autre partie du rêve me le montre marchant en plein soleil devant la gare Saint-Lazare. Il est avec un compagnon qui lui dit : «tu devrais faire ajouter un bouton à ton pardessus.»</w:t>
            </w:r>
          </w:p>
          <w:p w:rsidR="00CC594D" w:rsidRPr="00CC594D" w:rsidRDefault="00CC594D" w:rsidP="00CC594D">
            <w:pPr>
              <w:autoSpaceDE w:val="0"/>
              <w:autoSpaceDN w:val="0"/>
              <w:adjustRightInd w:val="0"/>
              <w:spacing w:after="0" w:line="360" w:lineRule="auto"/>
              <w:contextualSpacing/>
              <w:rPr>
                <w:rFonts w:ascii="Arial" w:hAnsi="Arial" w:cs="Arial"/>
                <w:i/>
                <w:lang w:bidi="ar-SA"/>
              </w:rPr>
            </w:pPr>
            <w:r w:rsidRPr="00CC594D">
              <w:rPr>
                <w:rFonts w:ascii="Arial" w:hAnsi="Arial" w:cs="Arial"/>
                <w:i/>
                <w:lang w:bidi="ar-SA"/>
              </w:rPr>
              <w:t>Là-dessus, je m'éveillai.</w:t>
            </w:r>
          </w:p>
          <w:p w:rsidR="00CC594D" w:rsidRPr="00CC594D" w:rsidRDefault="00CC594D" w:rsidP="00CC594D">
            <w:pPr>
              <w:autoSpaceDE w:val="0"/>
              <w:autoSpaceDN w:val="0"/>
              <w:adjustRightInd w:val="0"/>
              <w:spacing w:after="0" w:line="360" w:lineRule="auto"/>
              <w:contextualSpacing/>
              <w:rPr>
                <w:rFonts w:ascii="Arial" w:hAnsi="Arial" w:cs="Arial"/>
                <w:b/>
                <w:smallCaps/>
              </w:rPr>
            </w:pPr>
            <w:r w:rsidRPr="00CC594D">
              <w:rPr>
                <w:rFonts w:ascii="Arial" w:hAnsi="Arial" w:cs="Arial"/>
                <w:b/>
                <w:smallCaps/>
              </w:rPr>
              <w:t xml:space="preserve"> ___ </w:t>
            </w:r>
          </w:p>
          <w:p w:rsidR="00CC594D" w:rsidRPr="00CC594D" w:rsidRDefault="00CC594D" w:rsidP="00CC594D">
            <w:pPr>
              <w:autoSpaceDE w:val="0"/>
              <w:autoSpaceDN w:val="0"/>
              <w:adjustRightInd w:val="0"/>
              <w:spacing w:after="0" w:line="360" w:lineRule="auto"/>
              <w:contextualSpacing/>
              <w:rPr>
                <w:rFonts w:ascii="Arial" w:hAnsi="Arial" w:cs="Arial"/>
                <w:b/>
                <w:smallCaps/>
              </w:rPr>
            </w:pPr>
          </w:p>
          <w:p w:rsidR="00CC594D" w:rsidRPr="00CC594D" w:rsidRDefault="00CC594D" w:rsidP="00CC594D">
            <w:pPr>
              <w:autoSpaceDE w:val="0"/>
              <w:autoSpaceDN w:val="0"/>
              <w:adjustRightInd w:val="0"/>
              <w:spacing w:after="0" w:line="360" w:lineRule="auto"/>
              <w:contextualSpacing/>
              <w:rPr>
                <w:rFonts w:ascii="Arial" w:hAnsi="Arial" w:cs="Arial"/>
                <w:b/>
                <w:lang w:bidi="ar-SA"/>
              </w:rPr>
            </w:pPr>
            <w:r w:rsidRPr="00CC594D">
              <w:rPr>
                <w:rFonts w:ascii="Arial" w:hAnsi="Arial" w:cs="Arial"/>
                <w:b/>
                <w:lang w:bidi="ar-SA"/>
              </w:rPr>
              <w:t>L'arc-en-ciel</w:t>
            </w:r>
          </w:p>
          <w:p w:rsidR="00CC594D" w:rsidRPr="00CC594D" w:rsidRDefault="00CC594D" w:rsidP="00CC594D">
            <w:pPr>
              <w:autoSpaceDE w:val="0"/>
              <w:autoSpaceDN w:val="0"/>
              <w:adjustRightInd w:val="0"/>
              <w:spacing w:after="0" w:line="360" w:lineRule="auto"/>
              <w:contextualSpacing/>
              <w:rPr>
                <w:rFonts w:ascii="Arial" w:hAnsi="Arial" w:cs="Arial"/>
                <w:i/>
                <w:lang w:bidi="ar-SA"/>
              </w:rPr>
            </w:pPr>
            <w:r w:rsidRPr="00CC594D">
              <w:rPr>
                <w:rFonts w:ascii="Arial" w:hAnsi="Arial" w:cs="Arial"/>
                <w:i/>
                <w:lang w:bidi="ar-SA"/>
              </w:rPr>
              <w:t>Un jour, je me trouvai sur la plate-forme d'un autobus violet. Il y avait là un jeune homme assez ridicule : cou indigo, cordelière au chapeau. Tout d'un coup, il proteste contre un monsieur bleu. Il lui reproche notamment, d'une voix verte, de le bousculer chaque fois qu'il descend des gens. Ceci dit, il se précipite, vers une place jaune, pour s'y asseoir.</w:t>
            </w:r>
          </w:p>
          <w:p w:rsidR="00CC594D" w:rsidRPr="00CC594D" w:rsidRDefault="00CC594D" w:rsidP="00CC594D">
            <w:pPr>
              <w:autoSpaceDE w:val="0"/>
              <w:autoSpaceDN w:val="0"/>
              <w:adjustRightInd w:val="0"/>
              <w:spacing w:after="0" w:line="360" w:lineRule="auto"/>
              <w:contextualSpacing/>
              <w:rPr>
                <w:rFonts w:ascii="Arial" w:hAnsi="Arial" w:cs="Arial"/>
                <w:i/>
                <w:lang w:bidi="ar-SA"/>
              </w:rPr>
            </w:pPr>
            <w:r w:rsidRPr="00CC594D">
              <w:rPr>
                <w:rFonts w:ascii="Arial" w:hAnsi="Arial" w:cs="Arial"/>
                <w:i/>
                <w:lang w:bidi="ar-SA"/>
              </w:rPr>
              <w:t>Deux heures plus tard, je le rencontre devant une gare orangée. Il est avec un ami qui lui conseille de faire ajouter un bouton à son pardessus rouge.</w:t>
            </w:r>
          </w:p>
          <w:p w:rsidR="00CC594D" w:rsidRPr="00CC594D" w:rsidRDefault="00CC594D" w:rsidP="00CC594D">
            <w:pPr>
              <w:autoSpaceDE w:val="0"/>
              <w:autoSpaceDN w:val="0"/>
              <w:adjustRightInd w:val="0"/>
              <w:spacing w:after="0" w:line="360" w:lineRule="auto"/>
              <w:contextualSpacing/>
              <w:rPr>
                <w:rFonts w:ascii="Arial" w:hAnsi="Arial" w:cs="Arial"/>
                <w:b/>
                <w:smallCaps/>
              </w:rPr>
            </w:pPr>
          </w:p>
        </w:tc>
      </w:tr>
    </w:tbl>
    <w:p w:rsidR="00CC594D" w:rsidRPr="00CC594D" w:rsidRDefault="00CC594D" w:rsidP="00CC594D">
      <w:pPr>
        <w:spacing w:line="360" w:lineRule="auto"/>
        <w:contextualSpacing/>
        <w:rPr>
          <w:rFonts w:ascii="Arial" w:hAnsi="Arial" w:cs="Arial"/>
        </w:rPr>
      </w:pPr>
    </w:p>
    <w:p w:rsidR="00DE39B8" w:rsidRPr="00CC594D" w:rsidRDefault="00DE39B8" w:rsidP="00CC594D">
      <w:pPr>
        <w:pStyle w:val="Plattetekst2"/>
        <w:tabs>
          <w:tab w:val="clear" w:pos="0"/>
          <w:tab w:val="clear" w:pos="191"/>
          <w:tab w:val="clear" w:pos="382"/>
          <w:tab w:val="left" w:pos="426"/>
        </w:tabs>
        <w:spacing w:line="360" w:lineRule="auto"/>
        <w:ind w:right="390"/>
        <w:contextualSpacing/>
        <w:rPr>
          <w:rFonts w:ascii="Arial" w:hAnsi="Arial" w:cs="Arial"/>
        </w:rPr>
      </w:pPr>
    </w:p>
    <w:sectPr w:rsidR="00DE39B8" w:rsidRPr="00CC594D"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5010"/>
    <w:multiLevelType w:val="hybridMultilevel"/>
    <w:tmpl w:val="8FBC8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9B31069"/>
    <w:multiLevelType w:val="hybridMultilevel"/>
    <w:tmpl w:val="74DEE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51A2094"/>
    <w:multiLevelType w:val="hybridMultilevel"/>
    <w:tmpl w:val="2F321A9E"/>
    <w:lvl w:ilvl="0" w:tplc="B6D8F992">
      <w:start w:val="1"/>
      <w:numFmt w:val="decimal"/>
      <w:lvlText w:val="%1."/>
      <w:lvlJc w:val="left"/>
      <w:pPr>
        <w:ind w:left="360" w:hanging="360"/>
      </w:pPr>
      <w:rPr>
        <w:rFonts w:ascii="Arial" w:hAnsi="Arial" w:hint="default"/>
        <w:b w:val="0"/>
        <w:sz w:val="22"/>
        <w:szCs w:val="22"/>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775085"/>
    <w:rsid w:val="00016788"/>
    <w:rsid w:val="00022F97"/>
    <w:rsid w:val="00026F5D"/>
    <w:rsid w:val="0004029D"/>
    <w:rsid w:val="000B7EC8"/>
    <w:rsid w:val="000D0214"/>
    <w:rsid w:val="001240AE"/>
    <w:rsid w:val="00233459"/>
    <w:rsid w:val="002E340A"/>
    <w:rsid w:val="003A0636"/>
    <w:rsid w:val="003C0B09"/>
    <w:rsid w:val="003E6CED"/>
    <w:rsid w:val="00402528"/>
    <w:rsid w:val="00404309"/>
    <w:rsid w:val="0043027F"/>
    <w:rsid w:val="004A5A73"/>
    <w:rsid w:val="00504FBB"/>
    <w:rsid w:val="00520434"/>
    <w:rsid w:val="0057238A"/>
    <w:rsid w:val="005D31B6"/>
    <w:rsid w:val="0060438D"/>
    <w:rsid w:val="00643249"/>
    <w:rsid w:val="00656F33"/>
    <w:rsid w:val="00737648"/>
    <w:rsid w:val="00775085"/>
    <w:rsid w:val="007E0FA2"/>
    <w:rsid w:val="00876D4C"/>
    <w:rsid w:val="009023D9"/>
    <w:rsid w:val="009E00DC"/>
    <w:rsid w:val="00A504A2"/>
    <w:rsid w:val="00A54DE7"/>
    <w:rsid w:val="00A7274B"/>
    <w:rsid w:val="00AB2407"/>
    <w:rsid w:val="00AD5DDB"/>
    <w:rsid w:val="00AE74AB"/>
    <w:rsid w:val="00B92B66"/>
    <w:rsid w:val="00C06362"/>
    <w:rsid w:val="00C600AF"/>
    <w:rsid w:val="00C64CD2"/>
    <w:rsid w:val="00C85AE9"/>
    <w:rsid w:val="00CC594D"/>
    <w:rsid w:val="00CD6312"/>
    <w:rsid w:val="00CE7E7D"/>
    <w:rsid w:val="00D07E44"/>
    <w:rsid w:val="00D10BB5"/>
    <w:rsid w:val="00D349D6"/>
    <w:rsid w:val="00D7036D"/>
    <w:rsid w:val="00DC101F"/>
    <w:rsid w:val="00DE0802"/>
    <w:rsid w:val="00DE39B8"/>
    <w:rsid w:val="00EE24A0"/>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5085"/>
    <w:pPr>
      <w:spacing w:line="252" w:lineRule="auto"/>
    </w:pPr>
    <w:rPr>
      <w:rFonts w:ascii="Cambria" w:hAnsi="Cambria"/>
      <w:szCs w:val="22"/>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paragraph" w:styleId="Plattetekst2">
    <w:name w:val="Body Text 2"/>
    <w:basedOn w:val="Standaard"/>
    <w:link w:val="Plattetekst2Char"/>
    <w:rsid w:val="00775085"/>
    <w:pPr>
      <w:widowControl w:val="0"/>
      <w:tabs>
        <w:tab w:val="left" w:pos="-1134"/>
        <w:tab w:val="left" w:pos="-566"/>
        <w:tab w:val="left" w:pos="0"/>
        <w:tab w:val="left" w:pos="191"/>
        <w:tab w:val="left" w:pos="382"/>
        <w:tab w:val="left" w:pos="567"/>
        <w:tab w:val="left" w:pos="764"/>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 w:val="left" w:pos="11906"/>
        <w:tab w:val="left" w:pos="12473"/>
        <w:tab w:val="left" w:pos="13040"/>
        <w:tab w:val="left" w:pos="13606"/>
        <w:tab w:val="left" w:pos="14174"/>
        <w:tab w:val="left" w:pos="14740"/>
        <w:tab w:val="left" w:pos="15308"/>
        <w:tab w:val="left" w:pos="15874"/>
        <w:tab w:val="left" w:pos="16442"/>
        <w:tab w:val="left" w:pos="17008"/>
      </w:tabs>
    </w:pPr>
    <w:rPr>
      <w:color w:val="FF0000"/>
      <w:spacing w:val="-3"/>
      <w:sz w:val="24"/>
      <w:lang w:val="nl-NL"/>
    </w:rPr>
  </w:style>
  <w:style w:type="character" w:customStyle="1" w:styleId="Plattetekst2Char">
    <w:name w:val="Platte tekst 2 Char"/>
    <w:basedOn w:val="Standaardalinea-lettertype"/>
    <w:link w:val="Plattetekst2"/>
    <w:rsid w:val="00775085"/>
    <w:rPr>
      <w:rFonts w:ascii="Cambria" w:hAnsi="Cambria"/>
      <w:color w:val="FF0000"/>
      <w:spacing w:val="-3"/>
      <w:sz w:val="24"/>
      <w:szCs w:val="22"/>
      <w:lang w:bidi="en-US"/>
    </w:rPr>
  </w:style>
  <w:style w:type="character" w:styleId="Hyperlink">
    <w:name w:val="Hyperlink"/>
    <w:basedOn w:val="Standaardalinea-lettertype"/>
    <w:uiPriority w:val="99"/>
    <w:rsid w:val="00775085"/>
    <w:rPr>
      <w:color w:val="000000"/>
      <w:u w:val="single"/>
    </w:rPr>
  </w:style>
  <w:style w:type="paragraph" w:styleId="Lijstalinea">
    <w:name w:val="List Paragraph"/>
    <w:basedOn w:val="Standaard"/>
    <w:uiPriority w:val="34"/>
    <w:qFormat/>
    <w:rsid w:val="00775085"/>
    <w:pPr>
      <w:ind w:left="720"/>
      <w:contextualSpacing/>
    </w:pPr>
  </w:style>
  <w:style w:type="paragraph" w:styleId="Ballontekst">
    <w:name w:val="Balloon Text"/>
    <w:basedOn w:val="Standaard"/>
    <w:link w:val="BallontekstChar"/>
    <w:uiPriority w:val="99"/>
    <w:semiHidden/>
    <w:unhideWhenUsed/>
    <w:rsid w:val="0077508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5085"/>
    <w:rPr>
      <w:rFonts w:ascii="Tahom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ceptversies%20erc/Werken%20met%20literaire%20teksten/www.duits.de/literatuur"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Conceptversies%20erc/Werken%20met%20literaire%20teksten/www.rml2.nl/frans/livres.htm" TargetMode="External"/><Relationship Id="rId12" Type="http://schemas.openxmlformats.org/officeDocument/2006/relationships/hyperlink" Target="http://lewebpedagogique.com/ressources-fle/exercices-de-style-activites-pedagogiques/exercices-de-style-2505-250-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ceptversies%20erc/Werken%20met%20literaire%20teksten/www.lezenvoordelijst.nl" TargetMode="External"/><Relationship Id="rId11" Type="http://schemas.openxmlformats.org/officeDocument/2006/relationships/hyperlink" Target="http://www.poezie-in-beweging.nl/" TargetMode="External"/><Relationship Id="rId5" Type="http://schemas.openxmlformats.org/officeDocument/2006/relationships/hyperlink" Target="http://www.leesid.nl" TargetMode="External"/><Relationship Id="rId15" Type="http://schemas.openxmlformats.org/officeDocument/2006/relationships/theme" Target="theme/theme1.xml"/><Relationship Id="rId10" Type="http://schemas.openxmlformats.org/officeDocument/2006/relationships/hyperlink" Target="../Conceptversies%20erc/Werken%20met%20literaire%20teksten/www.scholieren.com/boeken/literatuurlijst" TargetMode="External"/><Relationship Id="rId4" Type="http://schemas.openxmlformats.org/officeDocument/2006/relationships/webSettings" Target="webSettings.xml"/><Relationship Id="rId9" Type="http://schemas.openxmlformats.org/officeDocument/2006/relationships/hyperlink" Target="http://www.oba.nl/pagina/22872.literatuurlijsten.htm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1292</Words>
  <Characters>7111</Characters>
  <Application>Microsoft Office Word</Application>
  <DocSecurity>0</DocSecurity>
  <Lines>59</Lines>
  <Paragraphs>16</Paragraphs>
  <ScaleCrop>false</ScaleCrop>
  <Company/>
  <LinksUpToDate>false</LinksUpToDate>
  <CharactersWithSpaces>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4</cp:revision>
  <dcterms:created xsi:type="dcterms:W3CDTF">2014-03-16T14:53:00Z</dcterms:created>
  <dcterms:modified xsi:type="dcterms:W3CDTF">2014-03-31T08:59:00Z</dcterms:modified>
</cp:coreProperties>
</file>